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Translation Comparison and Textual Transmission Worksheet</w:t>
      </w:r>
    </w:p>
    <w:p>
      <w:pPr>
        <w:jc w:val="center"/>
      </w:pPr>
      <w:r>
        <w:rPr>
          <w:i/>
          <w:sz w:val="20"/>
        </w:rPr>
        <w:t>Compare translations and handle textual notes without alarmism or overstatement.</w:t>
      </w:r>
    </w:p>
    <w:p/>
    <w:p>
      <w:pPr>
        <w:pStyle w:val="Heading1"/>
      </w:pPr>
      <w:r>
        <w:t>Translation comparison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Verse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Formal/literal translation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Clear modern translation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Main wording difference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Does it affect meaning?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Translation philosophy check</w:t>
      </w:r>
    </w:p>
    <w:p>
      <w:pPr>
        <w:ind w:left="360"/>
      </w:pPr>
      <w:r>
        <w:rPr>
          <w:b/>
        </w:rPr>
        <w:t xml:space="preserve">☐ </w:t>
      </w:r>
      <w:r>
        <w:t>I know which translation is more formal/literal.</w:t>
      </w:r>
    </w:p>
    <w:p>
      <w:pPr>
        <w:ind w:left="360"/>
      </w:pPr>
      <w:r>
        <w:rPr>
          <w:b/>
        </w:rPr>
        <w:t xml:space="preserve">☐ </w:t>
      </w:r>
      <w:r>
        <w:t>I know which translation is more functional/dynamic.</w:t>
      </w:r>
    </w:p>
    <w:p>
      <w:pPr>
        <w:ind w:left="360"/>
      </w:pPr>
      <w:r>
        <w:rPr>
          <w:b/>
        </w:rPr>
        <w:t xml:space="preserve">☐ </w:t>
      </w:r>
      <w:r>
        <w:t>I did not treat a paraphrase as the control for detailed interpretation.</w:t>
      </w:r>
    </w:p>
    <w:p>
      <w:pPr>
        <w:ind w:left="360"/>
      </w:pPr>
      <w:r>
        <w:rPr>
          <w:b/>
        </w:rPr>
        <w:t xml:space="preserve">☐ </w:t>
      </w:r>
      <w:r>
        <w:t>I listed only wording differences that affect meaning.</w:t>
      </w:r>
    </w:p>
    <w:p>
      <w:pPr>
        <w:pStyle w:val="Heading1"/>
      </w:pPr>
      <w:r>
        <w:t>Textual note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Textual issue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Evidence/source consulted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Meaning impact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How I will state it carefully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No variant affecting meaning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Possible variant affecting meaning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Major text-critical unit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Special caution</w:t>
      </w:r>
    </w:p>
    <w:p>
      <w:r>
        <w:t>For Mark 16:9-20 and John 7:53-8:11, retain a visible text-critical note and avoid using the passage as a primary doctrinal proof-text.</w:t>
      </w:r>
    </w:p>
    <w:p/>
    <w:p/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Comparison and Textual Transmission Worksheet</dc:title>
  <dc:subject>Guided Inductive Bible Study System</dc:subject>
  <dc:creator>AI Bible Commentary</dc:creator>
  <cp:keywords>inductive Bible study, hermeneutics, templates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